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812F9" w14:textId="77777777" w:rsidR="00273057" w:rsidRPr="00C04CCB" w:rsidRDefault="00273057" w:rsidP="00273057">
      <w:pPr>
        <w:tabs>
          <w:tab w:val="left" w:pos="3456"/>
        </w:tabs>
        <w:ind w:left="284" w:right="139"/>
        <w:jc w:val="center"/>
        <w:rPr>
          <w:rFonts w:ascii="Arial" w:eastAsia="Times New Roman" w:hAnsi="Arial" w:cs="Arial"/>
          <w:b/>
          <w:color w:val="000000" w:themeColor="text1"/>
          <w:sz w:val="8"/>
          <w:szCs w:val="6"/>
          <w:lang w:eastAsia="fr-FR"/>
        </w:rPr>
      </w:pPr>
      <w:bookmarkStart w:id="0" w:name="_Hlk214010711"/>
    </w:p>
    <w:p w14:paraId="5B5CCE85" w14:textId="77777777" w:rsidR="00273057" w:rsidRPr="00F53AFE" w:rsidRDefault="00273057" w:rsidP="00273057">
      <w:pPr>
        <w:framePr w:hSpace="141" w:wrap="around" w:vAnchor="page" w:hAnchor="margin" w:xAlign="center" w:y="796"/>
        <w:jc w:val="center"/>
        <w:rPr>
          <w:rFonts w:ascii="Roboto" w:eastAsia="Times New Roman" w:hAnsi="Roboto" w:cs="Times New Roman"/>
          <w:sz w:val="20"/>
          <w:szCs w:val="20"/>
          <w:lang w:eastAsia="fr-CH"/>
        </w:rPr>
      </w:pPr>
      <w:r w:rsidRPr="00F53AFE">
        <w:rPr>
          <w:rFonts w:ascii="Roboto" w:eastAsia="Times New Roman" w:hAnsi="Roboto" w:cs="Arial"/>
          <w:b/>
          <w:lang w:eastAsia="fr-CH"/>
        </w:rPr>
        <w:t>REPUBLIQUE DU SENEGAL</w:t>
      </w:r>
    </w:p>
    <w:p w14:paraId="126BAC18" w14:textId="77777777" w:rsidR="00273057" w:rsidRPr="00F53AFE" w:rsidRDefault="00273057" w:rsidP="00273057">
      <w:pPr>
        <w:framePr w:hSpace="141" w:wrap="around" w:vAnchor="page" w:hAnchor="margin" w:xAlign="center" w:y="796"/>
        <w:ind w:left="-426"/>
        <w:jc w:val="center"/>
        <w:rPr>
          <w:rFonts w:ascii="Calibri" w:eastAsia="Times New Roman" w:hAnsi="Calibri" w:cs="Times New Roman"/>
          <w:i/>
          <w:iCs/>
          <w:lang w:eastAsia="fr-CH"/>
        </w:rPr>
      </w:pPr>
      <w:r w:rsidRPr="00F53AFE">
        <w:rPr>
          <w:rFonts w:ascii="Georgia" w:eastAsia="Times New Roman" w:hAnsi="Georgia" w:cs="Arial"/>
          <w:sz w:val="16"/>
          <w:szCs w:val="16"/>
          <w:lang w:eastAsia="fr-CH"/>
        </w:rPr>
        <w:t xml:space="preserve">     </w:t>
      </w:r>
      <w:r>
        <w:rPr>
          <w:rFonts w:ascii="Georgia" w:eastAsia="Times New Roman" w:hAnsi="Georgia" w:cs="Arial"/>
          <w:sz w:val="16"/>
          <w:szCs w:val="16"/>
          <w:lang w:eastAsia="fr-CH"/>
        </w:rPr>
        <w:t xml:space="preserve">    </w:t>
      </w:r>
      <w:r w:rsidRPr="00F53AFE">
        <w:rPr>
          <w:rFonts w:ascii="Georgia" w:eastAsia="Times New Roman" w:hAnsi="Georgia" w:cs="Arial"/>
          <w:i/>
          <w:iCs/>
          <w:sz w:val="16"/>
          <w:szCs w:val="16"/>
          <w:lang w:eastAsia="fr-CH"/>
        </w:rPr>
        <w:t>Un Peuple - Un But - Une Foi</w:t>
      </w:r>
    </w:p>
    <w:p w14:paraId="47B5DE26" w14:textId="77777777" w:rsidR="00273057" w:rsidRPr="00F53AFE" w:rsidRDefault="00273057" w:rsidP="00273057">
      <w:pPr>
        <w:framePr w:hSpace="141" w:wrap="around" w:vAnchor="page" w:hAnchor="margin" w:xAlign="center" w:y="796"/>
        <w:jc w:val="center"/>
        <w:rPr>
          <w:rFonts w:ascii="Georgia" w:eastAsia="Times New Roman" w:hAnsi="Georgia" w:cs="Times New Roman"/>
          <w:sz w:val="18"/>
          <w:szCs w:val="18"/>
          <w:lang w:eastAsia="fr-CH"/>
        </w:rPr>
      </w:pPr>
      <w:r w:rsidRPr="00F53AFE">
        <w:rPr>
          <w:rFonts w:ascii="Georgia" w:eastAsia="Times New Roman" w:hAnsi="Georgia" w:cs="Times New Roman"/>
          <w:sz w:val="18"/>
          <w:szCs w:val="18"/>
          <w:lang w:eastAsia="fr-CH"/>
        </w:rPr>
        <w:t>-------------------------------</w:t>
      </w:r>
    </w:p>
    <w:p w14:paraId="271831F2" w14:textId="77777777" w:rsidR="00273057" w:rsidRPr="00F53AFE" w:rsidRDefault="00273057" w:rsidP="00273057">
      <w:pPr>
        <w:framePr w:hSpace="141" w:wrap="around" w:vAnchor="page" w:hAnchor="margin" w:xAlign="center" w:y="796"/>
        <w:tabs>
          <w:tab w:val="left" w:pos="3456"/>
        </w:tabs>
        <w:ind w:left="284" w:right="139"/>
        <w:jc w:val="center"/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</w:pPr>
      <w:r w:rsidRPr="00F53AFE"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  <w:t xml:space="preserve">MINISTERE DE L’INTEGRATION AFRICAINE, </w:t>
      </w:r>
    </w:p>
    <w:p w14:paraId="6640D818" w14:textId="77777777" w:rsidR="00273057" w:rsidRPr="00F53AFE" w:rsidRDefault="00273057" w:rsidP="00273057">
      <w:pPr>
        <w:framePr w:hSpace="141" w:wrap="around" w:vAnchor="page" w:hAnchor="margin" w:xAlign="center" w:y="796"/>
        <w:tabs>
          <w:tab w:val="left" w:pos="3456"/>
        </w:tabs>
        <w:ind w:left="284" w:right="139"/>
        <w:jc w:val="center"/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</w:pPr>
      <w:r w:rsidRPr="00F53AFE"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  <w:t xml:space="preserve">DES AFFAIRES ETRANGERES ET </w:t>
      </w:r>
    </w:p>
    <w:p w14:paraId="60AEFFFC" w14:textId="77777777" w:rsidR="00273057" w:rsidRPr="00F53AFE" w:rsidRDefault="00273057" w:rsidP="00273057">
      <w:pPr>
        <w:framePr w:hSpace="141" w:wrap="around" w:vAnchor="page" w:hAnchor="margin" w:xAlign="center" w:y="796"/>
        <w:tabs>
          <w:tab w:val="left" w:pos="3456"/>
        </w:tabs>
        <w:ind w:left="284" w:right="139"/>
        <w:jc w:val="center"/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</w:pPr>
      <w:r w:rsidRPr="00F53AFE"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  <w:t>DES SENEGALAIS DE L’EXTERIEUR</w:t>
      </w:r>
    </w:p>
    <w:p w14:paraId="349F5CA3" w14:textId="77777777" w:rsidR="00273057" w:rsidRPr="00F53AFE" w:rsidRDefault="00273057" w:rsidP="00273057">
      <w:pPr>
        <w:framePr w:hSpace="141" w:wrap="around" w:vAnchor="page" w:hAnchor="margin" w:xAlign="center" w:y="796"/>
        <w:jc w:val="center"/>
        <w:rPr>
          <w:rFonts w:ascii="Georgia" w:eastAsia="Times New Roman" w:hAnsi="Georgia" w:cs="Arial"/>
          <w:b/>
          <w:sz w:val="18"/>
          <w:szCs w:val="18"/>
          <w:lang w:eastAsia="fr-CH"/>
        </w:rPr>
      </w:pPr>
      <w:r w:rsidRPr="00F53AFE">
        <w:rPr>
          <w:rFonts w:ascii="Georgia" w:eastAsia="Times New Roman" w:hAnsi="Georgia" w:cs="Arial"/>
          <w:b/>
          <w:sz w:val="18"/>
          <w:szCs w:val="18"/>
          <w:lang w:eastAsia="fr-CH"/>
        </w:rPr>
        <w:t>--------------------------------</w:t>
      </w:r>
    </w:p>
    <w:p w14:paraId="60B196E1" w14:textId="77777777" w:rsidR="00273057" w:rsidRPr="00F53AFE" w:rsidRDefault="00273057" w:rsidP="00273057">
      <w:pPr>
        <w:framePr w:hSpace="141" w:wrap="around" w:vAnchor="page" w:hAnchor="margin" w:xAlign="center" w:y="796"/>
        <w:jc w:val="center"/>
        <w:rPr>
          <w:rFonts w:ascii="Roboto" w:eastAsia="Times New Roman" w:hAnsi="Roboto" w:cs="Arial"/>
          <w:b/>
          <w:lang w:eastAsia="fr-CH"/>
        </w:rPr>
      </w:pPr>
      <w:r w:rsidRPr="00F53AFE">
        <w:rPr>
          <w:rFonts w:ascii="Roboto" w:eastAsia="Times New Roman" w:hAnsi="Roboto" w:cs="Arial"/>
          <w:b/>
          <w:lang w:eastAsia="fr-CH"/>
        </w:rPr>
        <w:t>MISSION PERMANENTE AUPRES DE</w:t>
      </w:r>
    </w:p>
    <w:p w14:paraId="17F62263" w14:textId="77777777" w:rsidR="00273057" w:rsidRPr="00F53AFE" w:rsidRDefault="00273057" w:rsidP="00273057">
      <w:pPr>
        <w:framePr w:hSpace="141" w:wrap="around" w:vAnchor="page" w:hAnchor="margin" w:xAlign="center" w:y="796"/>
        <w:jc w:val="center"/>
        <w:rPr>
          <w:rFonts w:ascii="Roboto" w:eastAsia="Times New Roman" w:hAnsi="Roboto" w:cs="Arial"/>
          <w:b/>
          <w:lang w:eastAsia="fr-CH"/>
        </w:rPr>
      </w:pPr>
      <w:r w:rsidRPr="00F53AFE">
        <w:rPr>
          <w:rFonts w:ascii="Roboto" w:eastAsia="Times New Roman" w:hAnsi="Roboto" w:cs="Arial"/>
          <w:b/>
          <w:lang w:eastAsia="fr-CH"/>
        </w:rPr>
        <w:t>L’OFFICE DES NATIONS UNIES A GENEVE</w:t>
      </w:r>
    </w:p>
    <w:p w14:paraId="5891F1FA" w14:textId="77777777" w:rsidR="00273057" w:rsidRPr="00C44009" w:rsidRDefault="00273057" w:rsidP="00273057">
      <w:pPr>
        <w:tabs>
          <w:tab w:val="left" w:pos="3456"/>
        </w:tabs>
        <w:ind w:right="139"/>
        <w:rPr>
          <w:rFonts w:ascii="Arial" w:eastAsia="Times New Roman" w:hAnsi="Arial" w:cs="Arial"/>
          <w:b/>
          <w:color w:val="000000" w:themeColor="text1"/>
          <w:sz w:val="28"/>
          <w:lang w:eastAsia="fr-FR"/>
        </w:rPr>
      </w:pPr>
    </w:p>
    <w:p w14:paraId="71FCDEA1" w14:textId="77777777" w:rsidR="00273057" w:rsidRPr="00C44009" w:rsidRDefault="00273057" w:rsidP="00273057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b/>
          <w:color w:val="000000" w:themeColor="text1"/>
          <w:lang w:eastAsia="fr-FR"/>
        </w:rPr>
      </w:pPr>
    </w:p>
    <w:p w14:paraId="0CF5CC63" w14:textId="77777777" w:rsidR="00273057" w:rsidRPr="00C44009" w:rsidRDefault="00273057" w:rsidP="00273057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b/>
          <w:color w:val="000000" w:themeColor="text1"/>
          <w:lang w:eastAsia="fr-FR"/>
        </w:rPr>
      </w:pPr>
    </w:p>
    <w:p w14:paraId="4CAEBC38" w14:textId="77777777" w:rsidR="00273057" w:rsidRPr="00C44009" w:rsidRDefault="00273057" w:rsidP="00273057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b/>
          <w:color w:val="000000" w:themeColor="text1"/>
          <w:lang w:eastAsia="fr-FR"/>
        </w:rPr>
      </w:pPr>
      <w:r w:rsidRPr="00C44009">
        <w:rPr>
          <w:rFonts w:ascii="Tahoma" w:eastAsia="Times New Roman" w:hAnsi="Tahoma" w:cs="Times New Roman"/>
          <w:b/>
          <w:noProof/>
          <w:color w:val="000000" w:themeColor="text1"/>
          <w:lang w:eastAsia="fr-FR"/>
        </w:rPr>
        <w:drawing>
          <wp:inline distT="0" distB="0" distL="0" distR="0" wp14:anchorId="46D950EC" wp14:editId="1A025789">
            <wp:extent cx="1019175" cy="1049599"/>
            <wp:effectExtent l="0" t="0" r="0" b="0"/>
            <wp:docPr id="1" name="Image 1" descr="Coat_of_arms_of_Seneg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oat_of_arms_of_Senega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48" cy="105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6778A68" w14:textId="77777777" w:rsidR="00273057" w:rsidRPr="00C44009" w:rsidRDefault="00273057" w:rsidP="00273057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color w:val="000000" w:themeColor="text1"/>
          <w:sz w:val="14"/>
          <w:lang w:eastAsia="fr-FR"/>
        </w:rPr>
      </w:pPr>
    </w:p>
    <w:p w14:paraId="13059E5C" w14:textId="77777777" w:rsidR="00273057" w:rsidRPr="00C44009" w:rsidRDefault="00273057" w:rsidP="00273057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color w:val="000000" w:themeColor="text1"/>
          <w:lang w:eastAsia="fr-FR"/>
        </w:rPr>
      </w:pPr>
    </w:p>
    <w:p w14:paraId="5998FC72" w14:textId="77777777" w:rsidR="00273057" w:rsidRPr="00C44009" w:rsidRDefault="00273057" w:rsidP="00273057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color w:val="000000" w:themeColor="text1"/>
          <w:lang w:eastAsia="fr-FR"/>
        </w:rPr>
      </w:pPr>
      <w:bookmarkStart w:id="1" w:name="_Hlk214010767"/>
    </w:p>
    <w:p w14:paraId="5D199720" w14:textId="77777777" w:rsidR="00273057" w:rsidRPr="00AC255F" w:rsidRDefault="00273057" w:rsidP="00273057">
      <w:pPr>
        <w:widowControl w:val="0"/>
        <w:pBdr>
          <w:top w:val="thinThickSmallGap" w:sz="24" w:space="1" w:color="auto"/>
          <w:left w:val="thinThickSmallGap" w:sz="24" w:space="5" w:color="auto"/>
          <w:bottom w:val="thickThinSmallGap" w:sz="24" w:space="0" w:color="auto"/>
          <w:right w:val="thickThinSmallGap" w:sz="24" w:space="12" w:color="auto"/>
        </w:pBdr>
        <w:suppressAutoHyphens/>
        <w:autoSpaceDN w:val="0"/>
        <w:spacing w:before="120" w:after="120"/>
        <w:ind w:right="144"/>
        <w:jc w:val="center"/>
        <w:textAlignment w:val="baseline"/>
        <w:rPr>
          <w:rFonts w:ascii="Arial Black" w:eastAsia="Times New Roman" w:hAnsi="Arial Black" w:cs="Times New Roman"/>
          <w:b/>
          <w:bCs/>
          <w:smallCaps/>
          <w:color w:val="000000" w:themeColor="text1"/>
          <w:sz w:val="10"/>
          <w:szCs w:val="10"/>
          <w:lang w:eastAsia="fr-FR"/>
        </w:rPr>
      </w:pPr>
    </w:p>
    <w:p w14:paraId="39C78E2D" w14:textId="77777777" w:rsidR="00273057" w:rsidRPr="00BE6810" w:rsidRDefault="00273057" w:rsidP="00273057">
      <w:pPr>
        <w:widowControl w:val="0"/>
        <w:pBdr>
          <w:top w:val="thinThickSmallGap" w:sz="24" w:space="1" w:color="auto"/>
          <w:left w:val="thinThickSmallGap" w:sz="24" w:space="5" w:color="auto"/>
          <w:bottom w:val="thickThinSmallGap" w:sz="24" w:space="0" w:color="auto"/>
          <w:right w:val="thickThinSmallGap" w:sz="24" w:space="12" w:color="auto"/>
        </w:pBdr>
        <w:suppressAutoHyphens/>
        <w:autoSpaceDN w:val="0"/>
        <w:spacing w:before="120" w:after="120"/>
        <w:ind w:right="144"/>
        <w:jc w:val="center"/>
        <w:textAlignment w:val="baseline"/>
        <w:rPr>
          <w:rFonts w:ascii="Arial Black" w:eastAsia="Times New Roman" w:hAnsi="Arial Black" w:cs="Times New Roman"/>
          <w:b/>
          <w:bCs/>
          <w:smallCaps/>
          <w:color w:val="000000" w:themeColor="text1"/>
          <w:lang w:eastAsia="fr-FR"/>
        </w:rPr>
      </w:pP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lang w:val="fr-FR" w:eastAsia="fr-FR"/>
        </w:rPr>
        <w:t>DOUZIEME</w:t>
      </w: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vertAlign w:val="superscript"/>
          <w:lang w:val="fr-FR" w:eastAsia="fr-FR"/>
        </w:rPr>
        <w:t xml:space="preserve"> </w:t>
      </w: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lang w:val="fr-FR" w:eastAsia="fr-FR"/>
        </w:rPr>
        <w:t>(12</w:t>
      </w: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vertAlign w:val="superscript"/>
          <w:lang w:val="fr-FR" w:eastAsia="fr-FR"/>
        </w:rPr>
        <w:t>EME</w:t>
      </w: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lang w:val="fr-FR" w:eastAsia="fr-FR"/>
        </w:rPr>
        <w:t xml:space="preserve">) CONFERENCE DES ETATS PARTIES AU TRAITE SUR LE COMMERCE DES ARMES </w:t>
      </w:r>
      <w:r>
        <w:rPr>
          <w:rFonts w:ascii="Arial Black" w:eastAsia="Times New Roman" w:hAnsi="Arial Black" w:cs="Times New Roman"/>
          <w:b/>
          <w:bCs/>
          <w:smallCaps/>
          <w:color w:val="000000" w:themeColor="text1"/>
          <w:lang w:val="fr-FR" w:eastAsia="fr-FR"/>
        </w:rPr>
        <w:t>(CSP12)</w:t>
      </w:r>
    </w:p>
    <w:p w14:paraId="37A62F3D" w14:textId="77777777" w:rsidR="00273057" w:rsidRDefault="00273057" w:rsidP="00273057">
      <w:pPr>
        <w:widowControl w:val="0"/>
        <w:pBdr>
          <w:top w:val="thinThickSmallGap" w:sz="24" w:space="1" w:color="auto"/>
          <w:left w:val="thinThickSmallGap" w:sz="24" w:space="5" w:color="auto"/>
          <w:bottom w:val="thickThinSmallGap" w:sz="24" w:space="0" w:color="auto"/>
          <w:right w:val="thickThinSmallGap" w:sz="24" w:space="12" w:color="auto"/>
        </w:pBdr>
        <w:suppressAutoHyphens/>
        <w:autoSpaceDN w:val="0"/>
        <w:spacing w:before="120" w:after="120"/>
        <w:ind w:right="144"/>
        <w:jc w:val="center"/>
        <w:textAlignment w:val="baseline"/>
        <w:rPr>
          <w:rFonts w:ascii="Tahoma" w:eastAsia="Times New Roman" w:hAnsi="Tahoma" w:cs="Tahoma"/>
          <w:bCs/>
          <w:smallCaps/>
          <w:color w:val="000000" w:themeColor="text1"/>
          <w:sz w:val="20"/>
          <w:lang w:eastAsia="fr-FR"/>
        </w:rPr>
      </w:pPr>
      <w:r>
        <w:rPr>
          <w:rFonts w:ascii="Tahoma" w:eastAsia="Times New Roman" w:hAnsi="Tahoma" w:cs="Tahoma"/>
          <w:bCs/>
          <w:smallCaps/>
          <w:color w:val="000000" w:themeColor="text1"/>
          <w:sz w:val="20"/>
          <w:lang w:eastAsia="fr-FR"/>
        </w:rPr>
        <w:t xml:space="preserve">   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eastAsia="fr-FR"/>
        </w:rPr>
        <w:t xml:space="preserve">GENEVE, DU 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val="fr-FR" w:eastAsia="fr-FR"/>
        </w:rPr>
        <w:t>24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eastAsia="fr-FR"/>
        </w:rPr>
        <w:t xml:space="preserve"> AU 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val="fr-FR" w:eastAsia="fr-FR"/>
        </w:rPr>
        <w:t>28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eastAsia="fr-FR"/>
        </w:rPr>
        <w:t xml:space="preserve"> 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val="fr-FR" w:eastAsia="fr-FR"/>
        </w:rPr>
        <w:t>AOUT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eastAsia="fr-FR"/>
        </w:rPr>
        <w:t xml:space="preserve"> 2026</w:t>
      </w:r>
    </w:p>
    <w:p w14:paraId="7D6EF74C" w14:textId="77777777" w:rsidR="00273057" w:rsidRPr="00AC255F" w:rsidRDefault="00273057" w:rsidP="00273057">
      <w:pPr>
        <w:widowControl w:val="0"/>
        <w:pBdr>
          <w:top w:val="thinThickSmallGap" w:sz="24" w:space="1" w:color="auto"/>
          <w:left w:val="thinThickSmallGap" w:sz="24" w:space="5" w:color="auto"/>
          <w:bottom w:val="thickThinSmallGap" w:sz="24" w:space="0" w:color="auto"/>
          <w:right w:val="thickThinSmallGap" w:sz="24" w:space="12" w:color="auto"/>
        </w:pBdr>
        <w:suppressAutoHyphens/>
        <w:autoSpaceDN w:val="0"/>
        <w:spacing w:before="120" w:after="120"/>
        <w:ind w:right="144"/>
        <w:jc w:val="center"/>
        <w:textAlignment w:val="baseline"/>
        <w:rPr>
          <w:rFonts w:ascii="Arial Black" w:eastAsia="Times New Roman" w:hAnsi="Arial Black" w:cs="Times New Roman"/>
          <w:bCs/>
          <w:smallCaps/>
          <w:color w:val="000000" w:themeColor="text1"/>
          <w:sz w:val="8"/>
          <w:szCs w:val="8"/>
          <w:lang w:eastAsia="fr-FR"/>
        </w:rPr>
      </w:pPr>
    </w:p>
    <w:bookmarkEnd w:id="1"/>
    <w:p w14:paraId="25120B08" w14:textId="77777777" w:rsidR="00273057" w:rsidRPr="00C44009" w:rsidRDefault="00273057" w:rsidP="00273057">
      <w:pPr>
        <w:tabs>
          <w:tab w:val="left" w:pos="3456"/>
        </w:tabs>
        <w:rPr>
          <w:rFonts w:ascii="Tahoma" w:eastAsia="Times New Roman" w:hAnsi="Tahoma" w:cs="Times New Roman"/>
          <w:color w:val="000000" w:themeColor="text1"/>
          <w:lang w:eastAsia="fr-FR"/>
        </w:rPr>
      </w:pPr>
    </w:p>
    <w:p w14:paraId="403E0574" w14:textId="77777777" w:rsidR="00273057" w:rsidRPr="00E531F7" w:rsidRDefault="00273057" w:rsidP="00273057">
      <w:pPr>
        <w:tabs>
          <w:tab w:val="left" w:pos="3456"/>
        </w:tabs>
        <w:rPr>
          <w:rFonts w:ascii="Tahoma" w:eastAsia="Times New Roman" w:hAnsi="Tahoma" w:cs="Times New Roman"/>
          <w:color w:val="000000" w:themeColor="text1"/>
          <w:sz w:val="6"/>
          <w:szCs w:val="6"/>
          <w:lang w:eastAsia="fr-FR"/>
        </w:rPr>
      </w:pPr>
    </w:p>
    <w:p w14:paraId="2663FAEC" w14:textId="77777777" w:rsidR="00273057" w:rsidRPr="00C44009" w:rsidRDefault="00273057" w:rsidP="00273057">
      <w:pPr>
        <w:tabs>
          <w:tab w:val="left" w:pos="3456"/>
        </w:tabs>
        <w:spacing w:line="120" w:lineRule="auto"/>
        <w:contextualSpacing/>
        <w:rPr>
          <w:rFonts w:ascii="Calibri" w:eastAsia="Times New Roman" w:hAnsi="Calibri" w:cs="Times New Roman"/>
          <w:bCs/>
          <w:color w:val="000000" w:themeColor="text1"/>
          <w:sz w:val="28"/>
          <w:szCs w:val="28"/>
          <w:lang w:eastAsia="fr-FR"/>
        </w:rPr>
      </w:pPr>
      <w:r w:rsidRPr="00C44009">
        <w:rPr>
          <w:rFonts w:ascii="Tahoma" w:eastAsia="Times New Roman" w:hAnsi="Tahoma" w:cs="Times New Roman"/>
          <w:color w:val="000000" w:themeColor="text1"/>
          <w:lang w:eastAsia="fr-FR"/>
        </w:rPr>
        <w:tab/>
      </w:r>
    </w:p>
    <w:p w14:paraId="649E0A05" w14:textId="70F16406" w:rsidR="00273057" w:rsidRPr="00273057" w:rsidRDefault="00273057" w:rsidP="00273057">
      <w:pPr>
        <w:pBdr>
          <w:top w:val="thinThickSmallGap" w:sz="12" w:space="18" w:color="auto"/>
          <w:left w:val="thinThickSmallGap" w:sz="12" w:space="4" w:color="auto"/>
          <w:bottom w:val="thickThinSmallGap" w:sz="12" w:space="0" w:color="auto"/>
          <w:right w:val="thickThinSmallGap" w:sz="12" w:space="0" w:color="auto"/>
        </w:pBdr>
        <w:shd w:val="clear" w:color="auto" w:fill="FFFFFF"/>
        <w:tabs>
          <w:tab w:val="left" w:pos="9214"/>
        </w:tabs>
        <w:ind w:left="142" w:right="91" w:firstLine="284"/>
        <w:contextualSpacing/>
        <w:jc w:val="center"/>
        <w:rPr>
          <w:rFonts w:ascii="Arial Black" w:eastAsia="Times New Roman" w:hAnsi="Arial Black" w:cs="Times New Roman"/>
          <w:bCs/>
          <w:smallCaps/>
          <w:color w:val="000000" w:themeColor="text1"/>
          <w:sz w:val="30"/>
          <w:szCs w:val="30"/>
          <w:lang w:val="fr-FR" w:eastAsia="fr-FR"/>
        </w:rPr>
      </w:pPr>
      <w:r w:rsidRPr="00273057">
        <w:rPr>
          <w:rFonts w:ascii="Arial Black" w:eastAsia="Times New Roman" w:hAnsi="Arial Black" w:cs="Times New Roman"/>
          <w:bCs/>
          <w:smallCaps/>
          <w:color w:val="000000" w:themeColor="text1"/>
          <w:sz w:val="30"/>
          <w:szCs w:val="30"/>
          <w:lang w:val="fr-FR" w:eastAsia="fr-FR"/>
        </w:rPr>
        <w:t xml:space="preserve">DECLARATION AU TITRE DU POINT </w:t>
      </w:r>
      <w:r>
        <w:rPr>
          <w:rFonts w:ascii="Arial Black" w:eastAsia="Times New Roman" w:hAnsi="Arial Black" w:cs="Times New Roman"/>
          <w:bCs/>
          <w:smallCaps/>
          <w:color w:val="000000" w:themeColor="text1"/>
          <w:sz w:val="30"/>
          <w:szCs w:val="30"/>
          <w:lang w:val="fr-FR" w:eastAsia="fr-FR"/>
        </w:rPr>
        <w:t>11</w:t>
      </w:r>
      <w:r w:rsidRPr="00273057">
        <w:rPr>
          <w:rFonts w:ascii="Arial Black" w:eastAsia="Times New Roman" w:hAnsi="Arial Black" w:cs="Times New Roman"/>
          <w:bCs/>
          <w:smallCaps/>
          <w:color w:val="000000" w:themeColor="text1"/>
          <w:sz w:val="30"/>
          <w:szCs w:val="30"/>
          <w:lang w:val="fr-FR" w:eastAsia="fr-FR"/>
        </w:rPr>
        <w:t> DE L’ORDRE DU JOUR : « ASSISTANCE</w:t>
      </w:r>
      <w:r w:rsidRPr="00273057">
        <w:rPr>
          <w:rFonts w:ascii="Arial Black" w:eastAsia="Times New Roman" w:hAnsi="Arial Black" w:cs="Times New Roman"/>
          <w:bCs/>
          <w:smallCaps/>
          <w:color w:val="000000" w:themeColor="text1"/>
          <w:sz w:val="30"/>
          <w:szCs w:val="30"/>
          <w:lang w:eastAsia="fr-FR"/>
        </w:rPr>
        <w:t xml:space="preserve"> </w:t>
      </w:r>
      <w:r w:rsidRPr="00273057">
        <w:rPr>
          <w:rFonts w:ascii="Arial Black" w:eastAsia="Times New Roman" w:hAnsi="Arial Black" w:cs="Times New Roman"/>
          <w:bCs/>
          <w:smallCaps/>
          <w:color w:val="000000" w:themeColor="text1"/>
          <w:sz w:val="30"/>
          <w:szCs w:val="30"/>
          <w:lang w:val="fr-FR" w:eastAsia="fr-FR"/>
        </w:rPr>
        <w:t>INTERNATIONALE »</w:t>
      </w:r>
    </w:p>
    <w:p w14:paraId="1DF35D4D" w14:textId="77777777" w:rsidR="00273057" w:rsidRPr="00711BA1" w:rsidRDefault="00273057" w:rsidP="00273057">
      <w:pPr>
        <w:pBdr>
          <w:top w:val="thinThickSmallGap" w:sz="12" w:space="18" w:color="auto"/>
          <w:left w:val="thinThickSmallGap" w:sz="12" w:space="4" w:color="auto"/>
          <w:bottom w:val="thickThinSmallGap" w:sz="12" w:space="0" w:color="auto"/>
          <w:right w:val="thickThinSmallGap" w:sz="12" w:space="0" w:color="auto"/>
        </w:pBdr>
        <w:shd w:val="clear" w:color="auto" w:fill="FFFFFF"/>
        <w:tabs>
          <w:tab w:val="left" w:pos="9214"/>
        </w:tabs>
        <w:ind w:left="142" w:right="91" w:firstLine="284"/>
        <w:contextualSpacing/>
        <w:jc w:val="center"/>
        <w:rPr>
          <w:rFonts w:ascii="Arial Black" w:eastAsia="Times New Roman" w:hAnsi="Arial Black" w:cs="Times New Roman"/>
          <w:bCs/>
          <w:smallCaps/>
          <w:color w:val="000000" w:themeColor="text1"/>
          <w:sz w:val="13"/>
          <w:szCs w:val="13"/>
          <w:lang w:eastAsia="fr-FR"/>
        </w:rPr>
      </w:pPr>
    </w:p>
    <w:p w14:paraId="20B124B1" w14:textId="77777777" w:rsidR="00273057" w:rsidRPr="00273057" w:rsidRDefault="00273057" w:rsidP="00273057">
      <w:pPr>
        <w:pBdr>
          <w:top w:val="thinThickSmallGap" w:sz="12" w:space="18" w:color="auto"/>
          <w:left w:val="thinThickSmallGap" w:sz="12" w:space="4" w:color="auto"/>
          <w:bottom w:val="thickThinSmallGap" w:sz="12" w:space="0" w:color="auto"/>
          <w:right w:val="thickThinSmallGap" w:sz="12" w:space="0" w:color="auto"/>
        </w:pBdr>
        <w:shd w:val="clear" w:color="auto" w:fill="FFFFFF"/>
        <w:tabs>
          <w:tab w:val="left" w:pos="9214"/>
        </w:tabs>
        <w:ind w:left="142" w:right="91" w:firstLine="284"/>
        <w:contextualSpacing/>
        <w:rPr>
          <w:rFonts w:ascii="Arial Black" w:eastAsia="Times New Roman" w:hAnsi="Arial Black" w:cs="Times New Roman"/>
          <w:bCs/>
          <w:smallCaps/>
          <w:color w:val="000000" w:themeColor="text1"/>
          <w:sz w:val="2"/>
          <w:szCs w:val="2"/>
          <w:lang w:eastAsia="fr-FR"/>
        </w:rPr>
      </w:pPr>
    </w:p>
    <w:p w14:paraId="76B96100" w14:textId="77777777" w:rsidR="00273057" w:rsidRDefault="00273057" w:rsidP="00273057">
      <w:pPr>
        <w:spacing w:before="120" w:after="12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</w:pPr>
    </w:p>
    <w:p w14:paraId="4EB01461" w14:textId="77777777" w:rsidR="00273057" w:rsidRDefault="00273057" w:rsidP="00273057">
      <w:pPr>
        <w:spacing w:before="120" w:after="12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</w:pPr>
    </w:p>
    <w:p w14:paraId="3A1CC064" w14:textId="77777777" w:rsidR="00273057" w:rsidRDefault="00273057" w:rsidP="00273057">
      <w:pPr>
        <w:spacing w:before="120" w:after="12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</w:pPr>
    </w:p>
    <w:p w14:paraId="30E4DA2E" w14:textId="77777777" w:rsidR="00273057" w:rsidRDefault="00273057" w:rsidP="00273057">
      <w:pPr>
        <w:spacing w:before="120" w:after="12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</w:pPr>
    </w:p>
    <w:p w14:paraId="5E9BDD76" w14:textId="77777777" w:rsidR="00273057" w:rsidRDefault="00273057" w:rsidP="00273057">
      <w:pPr>
        <w:spacing w:before="120" w:after="12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</w:pPr>
    </w:p>
    <w:p w14:paraId="3DB63EDF" w14:textId="77777777" w:rsidR="00273057" w:rsidRDefault="00273057" w:rsidP="00273057">
      <w:pPr>
        <w:spacing w:before="120" w:after="12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</w:pPr>
    </w:p>
    <w:p w14:paraId="19A92D9D" w14:textId="5477A422" w:rsidR="00273057" w:rsidRDefault="00273057" w:rsidP="00273057">
      <w:pPr>
        <w:spacing w:before="120" w:after="12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</w:pPr>
    </w:p>
    <w:p w14:paraId="0CE08F2F" w14:textId="77777777" w:rsidR="00273057" w:rsidRDefault="00273057" w:rsidP="00273057">
      <w:pPr>
        <w:spacing w:before="120" w:after="12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</w:pPr>
    </w:p>
    <w:p w14:paraId="784BCABD" w14:textId="77777777" w:rsidR="00273057" w:rsidRDefault="00273057" w:rsidP="00273057">
      <w:pPr>
        <w:spacing w:before="120" w:after="12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</w:pPr>
    </w:p>
    <w:p w14:paraId="39900D91" w14:textId="77777777" w:rsidR="00273057" w:rsidRDefault="00273057" w:rsidP="00273057">
      <w:pPr>
        <w:spacing w:before="120" w:after="12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</w:pPr>
    </w:p>
    <w:p w14:paraId="56337FF2" w14:textId="77777777" w:rsidR="00273057" w:rsidRDefault="00273057" w:rsidP="00273057">
      <w:pPr>
        <w:spacing w:before="120" w:after="12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</w:pPr>
    </w:p>
    <w:p w14:paraId="2FA4FBA7" w14:textId="666545CC" w:rsidR="00273057" w:rsidRPr="00273057" w:rsidRDefault="00273057" w:rsidP="00273057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</w:pPr>
      <w:r w:rsidRPr="00273057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  <w:lastRenderedPageBreak/>
        <w:t>Madame la Présidente,</w:t>
      </w:r>
    </w:p>
    <w:p w14:paraId="5905435E" w14:textId="77777777" w:rsidR="00273057" w:rsidRPr="00273057" w:rsidRDefault="00273057" w:rsidP="00273057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color w:val="000000" w:themeColor="text1"/>
          <w:sz w:val="18"/>
          <w:szCs w:val="18"/>
          <w:shd w:val="clear" w:color="auto" w:fill="FFFFFF"/>
          <w:lang w:val="fr-FR" w:eastAsia="fr-FR"/>
        </w:rPr>
      </w:pPr>
    </w:p>
    <w:p w14:paraId="6756FEF2" w14:textId="09A4989F" w:rsidR="00273057" w:rsidRPr="00273057" w:rsidRDefault="00273057" w:rsidP="00273057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</w:pP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Si la communauté internationale est unanime sur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la nécessité</w:t>
      </w:r>
      <w:r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d’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accompagner</w:t>
      </w:r>
      <w:r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 </w:t>
      </w:r>
      <w:r w:rsidR="00A713B8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la mise en œuvre du</w:t>
      </w:r>
      <w:r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 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TCA, les efforts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consentis</w:t>
      </w:r>
      <w:r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jusque-là dans ce domaine 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font face à plusieurs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obstacles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, au moment où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, paradoxalement,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</w:t>
      </w:r>
      <w:r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les dépenses militaires </w:t>
      </w:r>
      <w:r w:rsidR="00A713B8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atteignent</w:t>
      </w:r>
      <w:r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 des niveaux records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.</w:t>
      </w:r>
    </w:p>
    <w:p w14:paraId="0F7F7C7C" w14:textId="77777777" w:rsidR="00273057" w:rsidRPr="00273057" w:rsidRDefault="00273057" w:rsidP="00273057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</w:pP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Ce constat est d’autant plus alarmant que la situation financière du Traité est en constante </w:t>
      </w:r>
      <w:r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>détérioration, compromet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tant ainsi la consolidation de nos acquis passés et la</w:t>
      </w:r>
      <w:r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 viabilité à long terme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de nos efforts futurs</w:t>
      </w:r>
      <w:r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>.</w:t>
      </w:r>
    </w:p>
    <w:p w14:paraId="28D74A1C" w14:textId="2C5D5387" w:rsidR="00273057" w:rsidRPr="00273057" w:rsidRDefault="00273057" w:rsidP="00273057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Face à cette situation, il est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urgent de redynamiser l</w:t>
      </w:r>
      <w:r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>e Fonds d'affectation volontaire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(VTF) qui</w:t>
      </w:r>
      <w:r w:rsidR="00A713B8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demeure un outil pertinent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 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pour </w:t>
      </w:r>
      <w:r w:rsidR="00A713B8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favoriser 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un commerce </w:t>
      </w:r>
      <w:r w:rsidR="00711BA1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international 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des armes responsable et transparent.</w:t>
      </w:r>
    </w:p>
    <w:p w14:paraId="276A49F6" w14:textId="169A4FD4" w:rsidR="00CD2560" w:rsidRDefault="00CD2560" w:rsidP="00CD2560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Grace </w:t>
      </w:r>
      <w:r w:rsidR="00A713B8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au VTF et aux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partenaires bilatéraux comme </w:t>
      </w:r>
      <w:r w:rsidRPr="00CD2560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Expertise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France,</w:t>
      </w:r>
      <w:r w:rsidRPr="00CD2560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le</w:t>
      </w:r>
      <w:r w:rsidRPr="00CD2560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Sénégal </w:t>
      </w:r>
      <w:r w:rsidR="00A713B8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est disposé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à poursuivre</w:t>
      </w:r>
      <w:r w:rsidRPr="00CD2560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ses efforts dans </w:t>
      </w:r>
      <w:r w:rsidR="00A713B8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la</w:t>
      </w:r>
      <w:r w:rsidRPr="00CD2560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mise en œuvre du TCA, notamment à travers l’organisation d’ateliers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de </w:t>
      </w:r>
      <w:r w:rsidRPr="00CD2560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renforcement des capacités.</w:t>
      </w:r>
    </w:p>
    <w:p w14:paraId="6642DC53" w14:textId="4ADEF02A" w:rsidR="00273057" w:rsidRPr="00273057" w:rsidRDefault="00CD2560" w:rsidP="00CD2560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Par ailleurs, t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out en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saluant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ces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contributions appréciables</w:t>
      </w:r>
      <w:r w:rsidR="00273057"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, </w:t>
      </w:r>
      <w:r w:rsid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ma délégation</w:t>
      </w:r>
      <w:r w:rsidR="00273057"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encourage </w:t>
      </w:r>
      <w:r w:rsidR="00711BA1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vivement l</w:t>
      </w:r>
      <w:r w:rsidR="00273057"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’ensemble des donateurs </w:t>
      </w:r>
      <w:r w:rsidR="00273057"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à </w:t>
      </w:r>
      <w:r w:rsidR="00A713B8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poursuivre leur soutien au</w:t>
      </w:r>
      <w:r w:rsidR="00273057"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VTF pour assurer sa viabilité et sa durabilité.</w:t>
      </w:r>
      <w:r w:rsidR="00A713B8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Elle invite aussi les Etats parties à </w:t>
      </w:r>
      <w:r w:rsidR="00A713B8" w:rsidRPr="00A713B8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explorer d’autres mécanismes de financement appropriés.</w:t>
      </w:r>
    </w:p>
    <w:p w14:paraId="2E0B5949" w14:textId="43AF88BC" w:rsidR="00273057" w:rsidRPr="00273057" w:rsidRDefault="00A713B8" w:rsidP="00273057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Tout aussi important est</w:t>
      </w:r>
      <w:r w:rsid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</w:t>
      </w:r>
      <w:r w:rsidR="00711BA1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de</w:t>
      </w:r>
      <w:r w:rsid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veiller au maintien et au renforcement du </w:t>
      </w:r>
      <w:r w:rsidR="00273057"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dialogue entre </w:t>
      </w:r>
      <w:r w:rsidR="00711BA1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pays </w:t>
      </w:r>
      <w:r w:rsidR="00273057"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donateurs</w:t>
      </w:r>
      <w:r w:rsidR="00273057"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 </w:t>
      </w:r>
      <w:r w:rsidR="00273057"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et </w:t>
      </w:r>
      <w:r w:rsidR="00711BA1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pays </w:t>
      </w:r>
      <w:r w:rsidR="00273057"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bénéficiaires, </w:t>
      </w:r>
      <w:r w:rsid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afin de</w:t>
      </w:r>
      <w:r w:rsidR="00273057"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s’assurer que les projets financés répond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ent</w:t>
      </w:r>
      <w:r w:rsidR="00273057"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adéquatement aux besoins spécifiques des différentes parties prenantes.</w:t>
      </w:r>
    </w:p>
    <w:p w14:paraId="046D0609" w14:textId="5464FD07" w:rsidR="00273057" w:rsidRPr="00273057" w:rsidRDefault="00273057" w:rsidP="00273057">
      <w:pPr>
        <w:suppressAutoHyphens/>
        <w:spacing w:before="120" w:after="120" w:line="276" w:lineRule="auto"/>
        <w:ind w:right="149" w:firstLine="547"/>
        <w:jc w:val="both"/>
        <w:rPr>
          <w:rFonts w:ascii="Arial" w:hAnsi="Arial" w:cs="Arial"/>
          <w:color w:val="000000" w:themeColor="text1"/>
          <w:sz w:val="28"/>
          <w:szCs w:val="28"/>
          <w:lang w:val="fr-FR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Enfin</w:t>
      </w:r>
      <w:r w:rsidRPr="00273057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, il </w:t>
      </w:r>
      <w:r w:rsidR="00A713B8">
        <w:rPr>
          <w:rFonts w:ascii="Arial" w:hAnsi="Arial" w:cs="Arial"/>
          <w:color w:val="000000" w:themeColor="text1"/>
          <w:sz w:val="28"/>
          <w:szCs w:val="28"/>
          <w:lang w:val="fr-FR"/>
        </w:rPr>
        <w:t>serait</w:t>
      </w:r>
      <w:r w:rsidRPr="00273057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 opportun </w:t>
      </w:r>
      <w:r w:rsidR="00A713B8">
        <w:rPr>
          <w:rFonts w:ascii="Arial" w:hAnsi="Arial" w:cs="Arial"/>
          <w:color w:val="000000" w:themeColor="text1"/>
          <w:sz w:val="28"/>
          <w:szCs w:val="28"/>
          <w:lang w:val="fr-FR"/>
        </w:rPr>
        <w:t>d’</w:t>
      </w:r>
      <w:r w:rsidRPr="00273057">
        <w:rPr>
          <w:rFonts w:ascii="Arial" w:hAnsi="Arial" w:cs="Arial"/>
          <w:color w:val="000000" w:themeColor="text1"/>
          <w:sz w:val="28"/>
          <w:szCs w:val="28"/>
          <w:lang w:val="fr-FR"/>
        </w:rPr>
        <w:t>évalu</w:t>
      </w:r>
      <w:r w:rsidR="00A713B8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er le fonctionnement du </w:t>
      </w:r>
      <w:r w:rsidRPr="00273057">
        <w:rPr>
          <w:rFonts w:ascii="Arial" w:hAnsi="Arial" w:cs="Arial"/>
          <w:color w:val="000000" w:themeColor="text1"/>
          <w:sz w:val="28"/>
          <w:szCs w:val="28"/>
          <w:lang w:val="fr-FR"/>
        </w:rPr>
        <w:t>VTF, au regard des expériences engrangées et de l’évolution des enjeux en matière de contrôle des armes classiques.</w:t>
      </w:r>
    </w:p>
    <w:p w14:paraId="5CC5D640" w14:textId="77777777" w:rsidR="00273057" w:rsidRPr="00273057" w:rsidRDefault="00273057" w:rsidP="00273057">
      <w:pPr>
        <w:spacing w:before="120" w:after="120" w:line="276" w:lineRule="auto"/>
        <w:ind w:firstLine="547"/>
        <w:rPr>
          <w:rFonts w:ascii="Arial" w:hAnsi="Arial" w:cs="Arial"/>
          <w:b/>
          <w:bCs/>
          <w:sz w:val="18"/>
          <w:szCs w:val="18"/>
          <w:lang w:val="fr-FR"/>
        </w:rPr>
      </w:pPr>
    </w:p>
    <w:p w14:paraId="3B1AFAB8" w14:textId="54FBD922" w:rsidR="00273057" w:rsidRPr="00273057" w:rsidRDefault="00273057" w:rsidP="00273057">
      <w:pPr>
        <w:spacing w:before="120" w:after="120" w:line="276" w:lineRule="auto"/>
        <w:ind w:firstLine="547"/>
        <w:rPr>
          <w:rFonts w:ascii="Arial" w:hAnsi="Arial" w:cs="Arial"/>
          <w:b/>
          <w:bCs/>
          <w:sz w:val="28"/>
          <w:szCs w:val="28"/>
          <w:lang w:val="fr-FR"/>
        </w:rPr>
      </w:pPr>
      <w:r w:rsidRPr="00273057">
        <w:rPr>
          <w:rFonts w:ascii="Arial" w:hAnsi="Arial" w:cs="Arial"/>
          <w:b/>
          <w:bCs/>
          <w:sz w:val="28"/>
          <w:szCs w:val="28"/>
          <w:lang w:val="fr-FR"/>
        </w:rPr>
        <w:t>Je vous remercie.</w:t>
      </w:r>
    </w:p>
    <w:sectPr w:rsidR="00273057" w:rsidRPr="00273057" w:rsidSect="00273057">
      <w:pgSz w:w="11906" w:h="16838"/>
      <w:pgMar w:top="130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B0704020202020204"/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57"/>
    <w:rsid w:val="00273057"/>
    <w:rsid w:val="00711BA1"/>
    <w:rsid w:val="00A713B8"/>
    <w:rsid w:val="00C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00CF61"/>
  <w15:chartTrackingRefBased/>
  <w15:docId w15:val="{05F58EAE-F553-4046-A175-C46D7055A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0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86e3e-1e01-4781-b2c1-8f6f9ce39bba" xsi:nil="true"/>
    <lcf76f155ced4ddcb4097134ff3c332f xmlns="8f7e922f-a535-42ea-a88a-d2aeb4da58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EF3F6E-1881-4127-8D33-70D80D93EFA5}"/>
</file>

<file path=customXml/itemProps2.xml><?xml version="1.0" encoding="utf-8"?>
<ds:datastoreItem xmlns:ds="http://schemas.openxmlformats.org/officeDocument/2006/customXml" ds:itemID="{8BF2826B-EBAA-482F-A184-9A770DA254E8}"/>
</file>

<file path=customXml/itemProps3.xml><?xml version="1.0" encoding="utf-8"?>
<ds:datastoreItem xmlns:ds="http://schemas.openxmlformats.org/officeDocument/2006/customXml" ds:itemID="{EE5005AA-3F55-4422-BEBE-781C05DE66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336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Cheikh Ahmadou Bamba Gaye</dc:creator>
  <cp:keywords/>
  <dc:description/>
  <cp:lastModifiedBy>Cheikh Ahmadou Bamba Gaye</cp:lastModifiedBy>
  <cp:revision>2</cp:revision>
  <cp:lastPrinted>2026-08-19T16:13:00Z</cp:lastPrinted>
  <dcterms:created xsi:type="dcterms:W3CDTF">2026-08-27T07:23:00Z</dcterms:created>
  <dcterms:modified xsi:type="dcterms:W3CDTF">2026-08-27T07:23:00Z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0x010100B7F1C8DE1F14EA408AB32AAE07B531EF</vt:lpwstr>
  </property>
</Properties>
</file>