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EF6D4" w14:textId="77777777" w:rsidR="00F31267" w:rsidRPr="00F31267" w:rsidRDefault="00F31267" w:rsidP="00F31267">
      <w:pPr>
        <w:pStyle w:val="isselectedend"/>
        <w:jc w:val="center"/>
        <w:rPr>
          <w:u w:val="single"/>
        </w:rPr>
      </w:pPr>
      <w:r w:rsidRPr="00F31267">
        <w:rPr>
          <w:rStyle w:val="Strong"/>
          <w:u w:val="single"/>
        </w:rPr>
        <w:t>STATEMENT BY THE FEDERAL REPUBLIC OF NIGERIA ON TREATY UNIVERSALIZATION – ATT CSP12</w:t>
      </w:r>
    </w:p>
    <w:p w14:paraId="4FBFE4A7" w14:textId="3781DD3F" w:rsidR="00F31267" w:rsidRPr="00F31267" w:rsidRDefault="00F31267" w:rsidP="00F31267">
      <w:pPr>
        <w:pStyle w:val="isselectedend"/>
        <w:spacing w:line="276" w:lineRule="auto"/>
        <w:jc w:val="both"/>
        <w:rPr>
          <w:rFonts w:asciiTheme="majorHAnsi" w:hAnsiTheme="majorHAnsi"/>
        </w:rPr>
      </w:pPr>
      <w:r w:rsidRPr="00F31267">
        <w:rPr>
          <w:rStyle w:val="Strong"/>
          <w:rFonts w:asciiTheme="majorHAnsi" w:hAnsiTheme="majorHAnsi"/>
        </w:rPr>
        <w:t>M</w:t>
      </w:r>
      <w:r>
        <w:rPr>
          <w:rStyle w:val="Strong"/>
          <w:rFonts w:asciiTheme="majorHAnsi" w:hAnsiTheme="majorHAnsi"/>
        </w:rPr>
        <w:t>adam</w:t>
      </w:r>
      <w:r w:rsidRPr="00F31267">
        <w:rPr>
          <w:rStyle w:val="Strong"/>
          <w:rFonts w:asciiTheme="majorHAnsi" w:hAnsiTheme="majorHAnsi"/>
        </w:rPr>
        <w:t xml:space="preserve"> President,</w:t>
      </w:r>
    </w:p>
    <w:p w14:paraId="0FB3B902" w14:textId="54797ECB" w:rsidR="00F31267" w:rsidRPr="00F31267" w:rsidRDefault="00F31267" w:rsidP="00F31267">
      <w:pPr>
        <w:pStyle w:val="isselectedend"/>
        <w:spacing w:line="276" w:lineRule="auto"/>
        <w:jc w:val="both"/>
        <w:rPr>
          <w:rFonts w:asciiTheme="majorHAnsi" w:hAnsiTheme="majorHAnsi"/>
        </w:rPr>
      </w:pPr>
      <w:r>
        <w:rPr>
          <w:rFonts w:asciiTheme="majorHAnsi" w:hAnsiTheme="majorHAnsi"/>
        </w:rPr>
        <w:t xml:space="preserve">I thank you for giving me the floor. </w:t>
      </w:r>
      <w:r w:rsidRPr="00F31267">
        <w:rPr>
          <w:rFonts w:asciiTheme="majorHAnsi" w:hAnsiTheme="majorHAnsi"/>
        </w:rPr>
        <w:t xml:space="preserve">Nigeria </w:t>
      </w:r>
      <w:r>
        <w:rPr>
          <w:rFonts w:asciiTheme="majorHAnsi" w:hAnsiTheme="majorHAnsi"/>
        </w:rPr>
        <w:t>c</w:t>
      </w:r>
      <w:r w:rsidRPr="00F31267">
        <w:rPr>
          <w:rFonts w:asciiTheme="majorHAnsi" w:hAnsiTheme="majorHAnsi"/>
        </w:rPr>
        <w:t>ommends the Co-Chairs of the Working Group on Treaty Universalization for their report and continued efforts towards advancing universal adherence to the Arms Trade Treaty.</w:t>
      </w:r>
    </w:p>
    <w:p w14:paraId="65B01262" w14:textId="3A645FF3" w:rsidR="00F31267" w:rsidRPr="00F31267" w:rsidRDefault="00F31267" w:rsidP="00F31267">
      <w:pPr>
        <w:pStyle w:val="isselectedend"/>
        <w:spacing w:line="276" w:lineRule="auto"/>
        <w:jc w:val="both"/>
        <w:rPr>
          <w:rFonts w:asciiTheme="majorHAnsi" w:hAnsiTheme="majorHAnsi"/>
        </w:rPr>
      </w:pPr>
      <w:r w:rsidRPr="00F31267">
        <w:rPr>
          <w:rFonts w:asciiTheme="majorHAnsi" w:hAnsiTheme="majorHAnsi"/>
        </w:rPr>
        <w:t xml:space="preserve">Nigeria welcomes the progress recorded since CSP11, particularly the accession of </w:t>
      </w:r>
      <w:r w:rsidRPr="00F31267">
        <w:rPr>
          <w:rStyle w:val="Strong"/>
          <w:rFonts w:asciiTheme="majorHAnsi" w:hAnsiTheme="majorHAnsi"/>
        </w:rPr>
        <w:t>Vanuatu and Ecuador</w:t>
      </w:r>
      <w:r w:rsidRPr="00F31267">
        <w:rPr>
          <w:rFonts w:asciiTheme="majorHAnsi" w:hAnsiTheme="majorHAnsi"/>
        </w:rPr>
        <w:t>, bringing the number of States Parties to 118. We equally welcome indications by other States of their intention to move towards ratification or accession and encourage sustained and constructive engagement with them.</w:t>
      </w:r>
    </w:p>
    <w:p w14:paraId="2EBE1E62" w14:textId="77777777" w:rsidR="00F31267" w:rsidRPr="00F31267" w:rsidRDefault="00F31267" w:rsidP="00F31267">
      <w:pPr>
        <w:pStyle w:val="isselectedend"/>
        <w:spacing w:line="276" w:lineRule="auto"/>
        <w:jc w:val="both"/>
        <w:rPr>
          <w:rFonts w:asciiTheme="majorHAnsi" w:hAnsiTheme="majorHAnsi"/>
        </w:rPr>
      </w:pPr>
      <w:r w:rsidRPr="00F31267">
        <w:rPr>
          <w:rFonts w:asciiTheme="majorHAnsi" w:hAnsiTheme="majorHAnsi"/>
        </w:rPr>
        <w:t xml:space="preserve">Nigeria believes that universalization must go beyond increasing the numerical membership of the Treaty. It should be accompanied by </w:t>
      </w:r>
      <w:r w:rsidRPr="00F31267">
        <w:rPr>
          <w:rStyle w:val="Strong"/>
          <w:rFonts w:asciiTheme="majorHAnsi" w:hAnsiTheme="majorHAnsi"/>
        </w:rPr>
        <w:t>effective implementation, capacity-building and international cooperation</w:t>
      </w:r>
      <w:r w:rsidRPr="00F31267">
        <w:rPr>
          <w:rFonts w:asciiTheme="majorHAnsi" w:hAnsiTheme="majorHAnsi"/>
        </w:rPr>
        <w:t>, taking into account the different legal, institutional, security and developmental circumstances of States.</w:t>
      </w:r>
    </w:p>
    <w:p w14:paraId="4EA054D7" w14:textId="77777777" w:rsidR="00F31267" w:rsidRPr="00F31267" w:rsidRDefault="00F31267" w:rsidP="00F31267">
      <w:pPr>
        <w:pStyle w:val="isselectedend"/>
        <w:spacing w:line="276" w:lineRule="auto"/>
        <w:jc w:val="both"/>
        <w:rPr>
          <w:rFonts w:asciiTheme="majorHAnsi" w:hAnsiTheme="majorHAnsi"/>
        </w:rPr>
      </w:pPr>
      <w:r w:rsidRPr="00F31267">
        <w:rPr>
          <w:rFonts w:asciiTheme="majorHAnsi" w:hAnsiTheme="majorHAnsi"/>
        </w:rPr>
        <w:t xml:space="preserve">In this regard, we support </w:t>
      </w:r>
      <w:r w:rsidRPr="00F31267">
        <w:rPr>
          <w:rStyle w:val="Strong"/>
          <w:rFonts w:asciiTheme="majorHAnsi" w:hAnsiTheme="majorHAnsi"/>
        </w:rPr>
        <w:t>regionally tailored approaches</w:t>
      </w:r>
      <w:r w:rsidRPr="00F31267">
        <w:rPr>
          <w:rFonts w:asciiTheme="majorHAnsi" w:hAnsiTheme="majorHAnsi"/>
        </w:rPr>
        <w:t xml:space="preserve"> to universalization and encourage greater use of regional and subregional mechanisms, including regional champions, to promote dialogue, peer learning and awareness of the practical benefits of Treaty membership. Such engagement should remain inclusive, constructive and respectful of national circumstances.</w:t>
      </w:r>
    </w:p>
    <w:p w14:paraId="77E3A1A1" w14:textId="77777777" w:rsidR="00F31267" w:rsidRPr="00F31267" w:rsidRDefault="00F31267" w:rsidP="00F31267">
      <w:pPr>
        <w:pStyle w:val="isselectedend"/>
        <w:spacing w:line="276" w:lineRule="auto"/>
        <w:jc w:val="both"/>
        <w:rPr>
          <w:rFonts w:asciiTheme="majorHAnsi" w:hAnsiTheme="majorHAnsi"/>
        </w:rPr>
      </w:pPr>
      <w:r w:rsidRPr="00F31267">
        <w:rPr>
          <w:rFonts w:asciiTheme="majorHAnsi" w:hAnsiTheme="majorHAnsi"/>
        </w:rPr>
        <w:t xml:space="preserve">Nigeria also underscores the importance of providing adequate </w:t>
      </w:r>
      <w:r w:rsidRPr="00F31267">
        <w:rPr>
          <w:rStyle w:val="Strong"/>
          <w:rFonts w:asciiTheme="majorHAnsi" w:hAnsiTheme="majorHAnsi"/>
        </w:rPr>
        <w:t>technical and institutional assistance</w:t>
      </w:r>
      <w:r w:rsidRPr="00F31267">
        <w:rPr>
          <w:rFonts w:asciiTheme="majorHAnsi" w:hAnsiTheme="majorHAnsi"/>
        </w:rPr>
        <w:t xml:space="preserve"> to States demonstrating a commitment towards accession. We therefore welcome continued utilization of existing mechanisms, including the </w:t>
      </w:r>
      <w:r w:rsidRPr="00F31267">
        <w:rPr>
          <w:rStyle w:val="Strong"/>
          <w:rFonts w:asciiTheme="majorHAnsi" w:hAnsiTheme="majorHAnsi"/>
        </w:rPr>
        <w:t>Voluntary Trust Fund and Sponsorship Programme</w:t>
      </w:r>
      <w:r w:rsidRPr="00F31267">
        <w:rPr>
          <w:rFonts w:asciiTheme="majorHAnsi" w:hAnsiTheme="majorHAnsi"/>
        </w:rPr>
        <w:t>, to support accession and effective implementation.</w:t>
      </w:r>
    </w:p>
    <w:p w14:paraId="72BCA269" w14:textId="77777777" w:rsidR="00F31267" w:rsidRPr="00F31267" w:rsidRDefault="00F31267" w:rsidP="00F31267">
      <w:pPr>
        <w:pStyle w:val="isselectedend"/>
        <w:spacing w:line="276" w:lineRule="auto"/>
        <w:jc w:val="both"/>
        <w:rPr>
          <w:rFonts w:asciiTheme="majorHAnsi" w:hAnsiTheme="majorHAnsi"/>
        </w:rPr>
      </w:pPr>
      <w:r w:rsidRPr="00F31267">
        <w:rPr>
          <w:rFonts w:asciiTheme="majorHAnsi" w:hAnsiTheme="majorHAnsi"/>
        </w:rPr>
        <w:t>As work progresses on the five-year strategy for the ATT, Nigeria supports maintaining universalization as an important priority, while promoting realistic objectives, better coordination and avoiding additional reporting burdens.</w:t>
      </w:r>
    </w:p>
    <w:p w14:paraId="49AF78FA" w14:textId="77777777" w:rsidR="00F31267" w:rsidRPr="00F31267" w:rsidRDefault="00F31267" w:rsidP="00F31267">
      <w:pPr>
        <w:pStyle w:val="isselectedend"/>
        <w:spacing w:line="276" w:lineRule="auto"/>
        <w:jc w:val="both"/>
        <w:rPr>
          <w:rFonts w:asciiTheme="majorHAnsi" w:hAnsiTheme="majorHAnsi"/>
        </w:rPr>
      </w:pPr>
      <w:r w:rsidRPr="00F31267">
        <w:rPr>
          <w:rFonts w:asciiTheme="majorHAnsi" w:hAnsiTheme="majorHAnsi"/>
        </w:rPr>
        <w:t xml:space="preserve">Nigeria supports the recommendations of the Working Group and remains committed to efforts towards a </w:t>
      </w:r>
      <w:r w:rsidRPr="00F31267">
        <w:rPr>
          <w:rStyle w:val="Strong"/>
          <w:rFonts w:asciiTheme="majorHAnsi" w:hAnsiTheme="majorHAnsi"/>
        </w:rPr>
        <w:t>more universal, effectively implemented and sustainable Arms Trade Treaty</w:t>
      </w:r>
      <w:r w:rsidRPr="00F31267">
        <w:rPr>
          <w:rFonts w:asciiTheme="majorHAnsi" w:hAnsiTheme="majorHAnsi"/>
        </w:rPr>
        <w:t>.</w:t>
      </w:r>
    </w:p>
    <w:p w14:paraId="6BC0D8C6" w14:textId="77777777" w:rsidR="00F31267" w:rsidRPr="00F31267" w:rsidRDefault="00F31267" w:rsidP="00F31267">
      <w:pPr>
        <w:pStyle w:val="NormalWeb"/>
        <w:spacing w:line="276" w:lineRule="auto"/>
        <w:jc w:val="both"/>
        <w:rPr>
          <w:rFonts w:asciiTheme="majorHAnsi" w:hAnsiTheme="majorHAnsi"/>
        </w:rPr>
      </w:pPr>
      <w:r w:rsidRPr="00F31267">
        <w:rPr>
          <w:rStyle w:val="Strong"/>
          <w:rFonts w:asciiTheme="majorHAnsi" w:hAnsiTheme="majorHAnsi"/>
        </w:rPr>
        <w:t>I thank you, Mr. President.</w:t>
      </w:r>
    </w:p>
    <w:p w14:paraId="5959A187" w14:textId="77777777" w:rsidR="00F31267" w:rsidRPr="00F31267" w:rsidRDefault="00F31267" w:rsidP="00F31267">
      <w:pPr>
        <w:spacing w:line="276" w:lineRule="auto"/>
        <w:jc w:val="both"/>
        <w:rPr>
          <w:rFonts w:asciiTheme="majorHAnsi" w:hAnsiTheme="majorHAnsi"/>
        </w:rPr>
      </w:pPr>
    </w:p>
    <w:sectPr w:rsidR="00F31267" w:rsidRPr="00F3126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267"/>
    <w:rsid w:val="000B7757"/>
    <w:rsid w:val="00697E10"/>
    <w:rsid w:val="00A4528E"/>
    <w:rsid w:val="00F31267"/>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D547"/>
  <w15:chartTrackingRefBased/>
  <w15:docId w15:val="{E0FD8BE1-A76E-43B5-B1FE-F167AF5E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2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2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2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2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2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2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2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267"/>
    <w:rPr>
      <w:rFonts w:eastAsiaTheme="majorEastAsia" w:cstheme="majorBidi"/>
      <w:color w:val="272727" w:themeColor="text1" w:themeTint="D8"/>
    </w:rPr>
  </w:style>
  <w:style w:type="paragraph" w:styleId="Title">
    <w:name w:val="Title"/>
    <w:basedOn w:val="Normal"/>
    <w:next w:val="Normal"/>
    <w:link w:val="TitleChar"/>
    <w:uiPriority w:val="10"/>
    <w:qFormat/>
    <w:rsid w:val="00F31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267"/>
    <w:pPr>
      <w:spacing w:before="160"/>
      <w:jc w:val="center"/>
    </w:pPr>
    <w:rPr>
      <w:i/>
      <w:iCs/>
      <w:color w:val="404040" w:themeColor="text1" w:themeTint="BF"/>
    </w:rPr>
  </w:style>
  <w:style w:type="character" w:customStyle="1" w:styleId="QuoteChar">
    <w:name w:val="Quote Char"/>
    <w:basedOn w:val="DefaultParagraphFont"/>
    <w:link w:val="Quote"/>
    <w:uiPriority w:val="29"/>
    <w:rsid w:val="00F31267"/>
    <w:rPr>
      <w:i/>
      <w:iCs/>
      <w:color w:val="404040" w:themeColor="text1" w:themeTint="BF"/>
    </w:rPr>
  </w:style>
  <w:style w:type="paragraph" w:styleId="ListParagraph">
    <w:name w:val="List Paragraph"/>
    <w:basedOn w:val="Normal"/>
    <w:uiPriority w:val="34"/>
    <w:qFormat/>
    <w:rsid w:val="00F31267"/>
    <w:pPr>
      <w:ind w:left="720"/>
      <w:contextualSpacing/>
    </w:pPr>
  </w:style>
  <w:style w:type="character" w:styleId="IntenseEmphasis">
    <w:name w:val="Intense Emphasis"/>
    <w:basedOn w:val="DefaultParagraphFont"/>
    <w:uiPriority w:val="21"/>
    <w:qFormat/>
    <w:rsid w:val="00F31267"/>
    <w:rPr>
      <w:i/>
      <w:iCs/>
      <w:color w:val="0F4761" w:themeColor="accent1" w:themeShade="BF"/>
    </w:rPr>
  </w:style>
  <w:style w:type="paragraph" w:styleId="IntenseQuote">
    <w:name w:val="Intense Quote"/>
    <w:basedOn w:val="Normal"/>
    <w:next w:val="Normal"/>
    <w:link w:val="IntenseQuoteChar"/>
    <w:uiPriority w:val="30"/>
    <w:qFormat/>
    <w:rsid w:val="00F31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267"/>
    <w:rPr>
      <w:i/>
      <w:iCs/>
      <w:color w:val="0F4761" w:themeColor="accent1" w:themeShade="BF"/>
    </w:rPr>
  </w:style>
  <w:style w:type="character" w:styleId="IntenseReference">
    <w:name w:val="Intense Reference"/>
    <w:basedOn w:val="DefaultParagraphFont"/>
    <w:uiPriority w:val="32"/>
    <w:qFormat/>
    <w:rsid w:val="00F31267"/>
    <w:rPr>
      <w:b/>
      <w:bCs/>
      <w:smallCaps/>
      <w:color w:val="0F4761" w:themeColor="accent1" w:themeShade="BF"/>
      <w:spacing w:val="5"/>
    </w:rPr>
  </w:style>
  <w:style w:type="paragraph" w:customStyle="1" w:styleId="isselectedend">
    <w:name w:val="isselectedend"/>
    <w:basedOn w:val="Normal"/>
    <w:rsid w:val="00F31267"/>
    <w:pPr>
      <w:spacing w:before="100" w:beforeAutospacing="1" w:after="100" w:afterAutospacing="1" w:line="240" w:lineRule="auto"/>
    </w:pPr>
    <w:rPr>
      <w:rFonts w:ascii="Times New Roman" w:eastAsia="Times New Roman" w:hAnsi="Times New Roman" w:cs="Times New Roman"/>
      <w:kern w:val="0"/>
      <w:lang w:eastAsia="en-CH"/>
      <w14:ligatures w14:val="none"/>
    </w:rPr>
  </w:style>
  <w:style w:type="character" w:styleId="Strong">
    <w:name w:val="Strong"/>
    <w:basedOn w:val="DefaultParagraphFont"/>
    <w:uiPriority w:val="22"/>
    <w:qFormat/>
    <w:rsid w:val="00F31267"/>
    <w:rPr>
      <w:b/>
      <w:bCs/>
    </w:rPr>
  </w:style>
  <w:style w:type="paragraph" w:styleId="NormalWeb">
    <w:name w:val="Normal (Web)"/>
    <w:basedOn w:val="Normal"/>
    <w:uiPriority w:val="99"/>
    <w:semiHidden/>
    <w:unhideWhenUsed/>
    <w:rsid w:val="00F31267"/>
    <w:pPr>
      <w:spacing w:before="100" w:beforeAutospacing="1" w:after="100" w:afterAutospacing="1" w:line="240" w:lineRule="auto"/>
    </w:pPr>
    <w:rPr>
      <w:rFonts w:ascii="Times New Roman" w:eastAsia="Times New Roman" w:hAnsi="Times New Roman" w:cs="Times New Roman"/>
      <w:kern w:val="0"/>
      <w:lang w:eastAsia="en-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98A1D9-F1CF-4417-A98A-C409974DA5AD}"/>
</file>

<file path=customXml/itemProps2.xml><?xml version="1.0" encoding="utf-8"?>
<ds:datastoreItem xmlns:ds="http://schemas.openxmlformats.org/officeDocument/2006/customXml" ds:itemID="{FCCE4970-FAF0-4167-AFE0-CC0D416E503A}"/>
</file>

<file path=customXml/itemProps3.xml><?xml version="1.0" encoding="utf-8"?>
<ds:datastoreItem xmlns:ds="http://schemas.openxmlformats.org/officeDocument/2006/customXml" ds:itemID="{7B35DA44-8F71-47C3-832F-577A31CBE20D}"/>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Udobia</dc:creator>
  <cp:keywords/>
  <dc:description/>
  <cp:lastModifiedBy>Frederick Udobia</cp:lastModifiedBy>
  <cp:revision>2</cp:revision>
  <dcterms:created xsi:type="dcterms:W3CDTF">2026-08-26T05:39:00Z</dcterms:created>
  <dcterms:modified xsi:type="dcterms:W3CDTF">2026-08-26T05:39:00Z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