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0E958" w14:textId="77777777" w:rsidR="00023490" w:rsidRDefault="00023490" w:rsidP="00023490">
      <w:pPr>
        <w:jc w:val="center"/>
        <w:rPr>
          <w:rFonts w:ascii="Marianne" w:hAnsi="Marianne" w:cs="Arial"/>
        </w:rPr>
      </w:pPr>
      <w:r>
        <w:rPr>
          <w:rFonts w:ascii="Marianne" w:hAnsi="Marianne" w:cs="Arial"/>
        </w:rPr>
        <w:t>[ITEM 7 - UNIVERSALISATION]</w:t>
      </w:r>
    </w:p>
    <w:p w14:paraId="4514878C" w14:textId="77777777" w:rsidR="00023490" w:rsidRDefault="00023490" w:rsidP="00023490">
      <w:pPr>
        <w:spacing w:after="160" w:line="256" w:lineRule="auto"/>
        <w:jc w:val="both"/>
        <w:rPr>
          <w:rFonts w:ascii="Marianne" w:hAnsi="Marianne" w:cs="Arial"/>
          <w:bCs/>
        </w:rPr>
      </w:pPr>
      <w:r>
        <w:rPr>
          <w:rFonts w:ascii="Marianne" w:hAnsi="Marianne" w:cs="Arial"/>
          <w:bCs/>
        </w:rPr>
        <w:t xml:space="preserve">Madame et Monsieur les Présidents, </w:t>
      </w:r>
    </w:p>
    <w:p w14:paraId="3FA0D0A3" w14:textId="77777777" w:rsidR="00023490" w:rsidRDefault="00023490" w:rsidP="00023490">
      <w:pPr>
        <w:jc w:val="both"/>
        <w:rPr>
          <w:rFonts w:ascii="Marianne" w:hAnsi="Marianne" w:cs="Arial"/>
        </w:rPr>
      </w:pPr>
      <w:r>
        <w:rPr>
          <w:rFonts w:ascii="Marianne" w:hAnsi="Marianne" w:cs="Arial"/>
        </w:rPr>
        <w:t xml:space="preserve">Le TCA possède une vocation mondiale, et l’universalité des normes qu’il met en place doit rester notre objectif. Il est donc nécessaire que nous poursuivions nos efforts afin que le plus grand nombre possible d’Etats le rejoignent. </w:t>
      </w:r>
    </w:p>
    <w:p w14:paraId="1770E1B2" w14:textId="77777777" w:rsidR="00023490" w:rsidRDefault="00023490" w:rsidP="00023490">
      <w:pPr>
        <w:jc w:val="both"/>
        <w:rPr>
          <w:rFonts w:ascii="Marianne" w:hAnsi="Marianne" w:cs="Arial"/>
        </w:rPr>
      </w:pPr>
      <w:r>
        <w:rPr>
          <w:rFonts w:ascii="Marianne" w:hAnsi="Marianne" w:cs="Arial"/>
        </w:rPr>
        <w:t xml:space="preserve">Le programme ATT-OP participe aux efforts d’universalisation du Traité, en plus d’assister les Etats partenaires dans la mise en œuvre du Traité. Il propose notamment des conférences régionales comme cela a été fait en novembre 2024 pour l’Afrique de l’Est à Addis Abeba. Ces conférences permettent de regrouper plusieurs pays aux situations différentes mais au contexte régional similaire, qui peuvent alors exposer leur situation nationale et échanger sur les défis les empêchant d’accéder au Traité. Elles permettent également de démystifier certains préjugés sur le Traité, qui restent trop souvent des obstacles pour l’adhésion politique à haut-niveau. </w:t>
      </w:r>
    </w:p>
    <w:p w14:paraId="608F3364" w14:textId="77777777" w:rsidR="00023490" w:rsidRDefault="00023490" w:rsidP="00023490">
      <w:pPr>
        <w:spacing w:after="160" w:line="256" w:lineRule="auto"/>
        <w:jc w:val="both"/>
        <w:rPr>
          <w:rFonts w:ascii="Marianne" w:hAnsi="Marianne" w:cs="Arial"/>
        </w:rPr>
      </w:pPr>
      <w:r>
        <w:rPr>
          <w:rFonts w:ascii="Marianne" w:hAnsi="Marianne" w:cs="Arial"/>
        </w:rPr>
        <w:t>Une des raisons retenant certains importateurs d’accéder au TCA est l’inquiétude quant au devenir de leur capacité à importer pour satisfaire des besoins légitimes d’assurer leur défense. Nous devons les rassurer et les inciter à rejoindre le Traité en rappelant qu’il respecte le droit de légitime défense tout en s’assurant du respect du droit international humanitaire et des droits de l’homme, et en améliorant la coopération entre les Etats pour lutter contre les détournements et les trafics.</w:t>
      </w:r>
    </w:p>
    <w:p w14:paraId="70B37956" w14:textId="77777777" w:rsidR="00023490" w:rsidRDefault="00023490" w:rsidP="00023490">
      <w:pPr>
        <w:spacing w:after="160" w:line="256" w:lineRule="auto"/>
        <w:rPr>
          <w:rFonts w:ascii="Marianne" w:hAnsi="Marianne" w:cs="Arial"/>
        </w:rPr>
      </w:pPr>
      <w:r>
        <w:rPr>
          <w:rFonts w:ascii="Marianne" w:hAnsi="Marianne" w:cs="Arial"/>
        </w:rPr>
        <w:br w:type="page"/>
      </w:r>
    </w:p>
    <w:p w14:paraId="469B2232" w14:textId="77777777" w:rsidR="001F7CB4" w:rsidRDefault="001F7CB4"/>
    <w:sectPr w:rsidR="001F7C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rianne">
    <w:altName w:val="Calibri"/>
    <w:panose1 w:val="00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90"/>
    <w:rsid w:val="00006D7B"/>
    <w:rsid w:val="00023490"/>
    <w:rsid w:val="001F7CB4"/>
    <w:rsid w:val="003F463C"/>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BDECD"/>
  <w15:chartTrackingRefBased/>
  <w15:docId w15:val="{6EE1321D-5628-4A71-8894-7BB6DF04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490"/>
    <w:pPr>
      <w:spacing w:after="200" w:line="276" w:lineRule="auto"/>
    </w:pPr>
    <w:rPr>
      <w:kern w:val="0"/>
      <w:sz w:val="22"/>
      <w:szCs w:val="22"/>
      <w:lang w:val="fr-FR"/>
      <w14:ligatures w14:val="none"/>
    </w:rPr>
  </w:style>
  <w:style w:type="paragraph" w:styleId="Heading1">
    <w:name w:val="heading 1"/>
    <w:basedOn w:val="Normal"/>
    <w:next w:val="Normal"/>
    <w:link w:val="Heading1Char"/>
    <w:uiPriority w:val="9"/>
    <w:qFormat/>
    <w:rsid w:val="000234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H"/>
      <w14:ligatures w14:val="standardContextual"/>
    </w:rPr>
  </w:style>
  <w:style w:type="paragraph" w:styleId="Heading2">
    <w:name w:val="heading 2"/>
    <w:basedOn w:val="Normal"/>
    <w:next w:val="Normal"/>
    <w:link w:val="Heading2Char"/>
    <w:uiPriority w:val="9"/>
    <w:semiHidden/>
    <w:unhideWhenUsed/>
    <w:qFormat/>
    <w:rsid w:val="000234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H"/>
      <w14:ligatures w14:val="standardContextual"/>
    </w:rPr>
  </w:style>
  <w:style w:type="paragraph" w:styleId="Heading3">
    <w:name w:val="heading 3"/>
    <w:basedOn w:val="Normal"/>
    <w:next w:val="Normal"/>
    <w:link w:val="Heading3Char"/>
    <w:uiPriority w:val="9"/>
    <w:semiHidden/>
    <w:unhideWhenUsed/>
    <w:qFormat/>
    <w:rsid w:val="00023490"/>
    <w:pPr>
      <w:keepNext/>
      <w:keepLines/>
      <w:spacing w:before="160" w:after="80" w:line="278" w:lineRule="auto"/>
      <w:outlineLvl w:val="2"/>
    </w:pPr>
    <w:rPr>
      <w:rFonts w:eastAsiaTheme="majorEastAsia" w:cstheme="majorBidi"/>
      <w:color w:val="0F4761" w:themeColor="accent1" w:themeShade="BF"/>
      <w:kern w:val="2"/>
      <w:sz w:val="28"/>
      <w:szCs w:val="28"/>
      <w:lang w:val="en-CH"/>
      <w14:ligatures w14:val="standardContextual"/>
    </w:rPr>
  </w:style>
  <w:style w:type="paragraph" w:styleId="Heading4">
    <w:name w:val="heading 4"/>
    <w:basedOn w:val="Normal"/>
    <w:next w:val="Normal"/>
    <w:link w:val="Heading4Char"/>
    <w:uiPriority w:val="9"/>
    <w:semiHidden/>
    <w:unhideWhenUsed/>
    <w:qFormat/>
    <w:rsid w:val="00023490"/>
    <w:pPr>
      <w:keepNext/>
      <w:keepLines/>
      <w:spacing w:before="80" w:after="40" w:line="278" w:lineRule="auto"/>
      <w:outlineLvl w:val="3"/>
    </w:pPr>
    <w:rPr>
      <w:rFonts w:eastAsiaTheme="majorEastAsia" w:cstheme="majorBidi"/>
      <w:i/>
      <w:iCs/>
      <w:color w:val="0F4761" w:themeColor="accent1" w:themeShade="BF"/>
      <w:kern w:val="2"/>
      <w:sz w:val="24"/>
      <w:szCs w:val="24"/>
      <w:lang w:val="en-CH"/>
      <w14:ligatures w14:val="standardContextual"/>
    </w:rPr>
  </w:style>
  <w:style w:type="paragraph" w:styleId="Heading5">
    <w:name w:val="heading 5"/>
    <w:basedOn w:val="Normal"/>
    <w:next w:val="Normal"/>
    <w:link w:val="Heading5Char"/>
    <w:uiPriority w:val="9"/>
    <w:semiHidden/>
    <w:unhideWhenUsed/>
    <w:qFormat/>
    <w:rsid w:val="00023490"/>
    <w:pPr>
      <w:keepNext/>
      <w:keepLines/>
      <w:spacing w:before="80" w:after="40" w:line="278" w:lineRule="auto"/>
      <w:outlineLvl w:val="4"/>
    </w:pPr>
    <w:rPr>
      <w:rFonts w:eastAsiaTheme="majorEastAsia" w:cstheme="majorBidi"/>
      <w:color w:val="0F4761" w:themeColor="accent1" w:themeShade="BF"/>
      <w:kern w:val="2"/>
      <w:sz w:val="24"/>
      <w:szCs w:val="24"/>
      <w:lang w:val="en-CH"/>
      <w14:ligatures w14:val="standardContextual"/>
    </w:rPr>
  </w:style>
  <w:style w:type="paragraph" w:styleId="Heading6">
    <w:name w:val="heading 6"/>
    <w:basedOn w:val="Normal"/>
    <w:next w:val="Normal"/>
    <w:link w:val="Heading6Char"/>
    <w:uiPriority w:val="9"/>
    <w:semiHidden/>
    <w:unhideWhenUsed/>
    <w:qFormat/>
    <w:rsid w:val="00023490"/>
    <w:pPr>
      <w:keepNext/>
      <w:keepLines/>
      <w:spacing w:before="40" w:after="0" w:line="278" w:lineRule="auto"/>
      <w:outlineLvl w:val="5"/>
    </w:pPr>
    <w:rPr>
      <w:rFonts w:eastAsiaTheme="majorEastAsia" w:cstheme="majorBidi"/>
      <w:i/>
      <w:iCs/>
      <w:color w:val="595959" w:themeColor="text1" w:themeTint="A6"/>
      <w:kern w:val="2"/>
      <w:sz w:val="24"/>
      <w:szCs w:val="24"/>
      <w:lang w:val="en-CH"/>
      <w14:ligatures w14:val="standardContextual"/>
    </w:rPr>
  </w:style>
  <w:style w:type="paragraph" w:styleId="Heading7">
    <w:name w:val="heading 7"/>
    <w:basedOn w:val="Normal"/>
    <w:next w:val="Normal"/>
    <w:link w:val="Heading7Char"/>
    <w:uiPriority w:val="9"/>
    <w:semiHidden/>
    <w:unhideWhenUsed/>
    <w:qFormat/>
    <w:rsid w:val="00023490"/>
    <w:pPr>
      <w:keepNext/>
      <w:keepLines/>
      <w:spacing w:before="40" w:after="0" w:line="278" w:lineRule="auto"/>
      <w:outlineLvl w:val="6"/>
    </w:pPr>
    <w:rPr>
      <w:rFonts w:eastAsiaTheme="majorEastAsia" w:cstheme="majorBidi"/>
      <w:color w:val="595959" w:themeColor="text1" w:themeTint="A6"/>
      <w:kern w:val="2"/>
      <w:sz w:val="24"/>
      <w:szCs w:val="24"/>
      <w:lang w:val="en-CH"/>
      <w14:ligatures w14:val="standardContextual"/>
    </w:rPr>
  </w:style>
  <w:style w:type="paragraph" w:styleId="Heading8">
    <w:name w:val="heading 8"/>
    <w:basedOn w:val="Normal"/>
    <w:next w:val="Normal"/>
    <w:link w:val="Heading8Char"/>
    <w:uiPriority w:val="9"/>
    <w:semiHidden/>
    <w:unhideWhenUsed/>
    <w:qFormat/>
    <w:rsid w:val="00023490"/>
    <w:pPr>
      <w:keepNext/>
      <w:keepLines/>
      <w:spacing w:after="0" w:line="278" w:lineRule="auto"/>
      <w:outlineLvl w:val="7"/>
    </w:pPr>
    <w:rPr>
      <w:rFonts w:eastAsiaTheme="majorEastAsia" w:cstheme="majorBidi"/>
      <w:i/>
      <w:iCs/>
      <w:color w:val="272727" w:themeColor="text1" w:themeTint="D8"/>
      <w:kern w:val="2"/>
      <w:sz w:val="24"/>
      <w:szCs w:val="24"/>
      <w:lang w:val="en-CH"/>
      <w14:ligatures w14:val="standardContextual"/>
    </w:rPr>
  </w:style>
  <w:style w:type="paragraph" w:styleId="Heading9">
    <w:name w:val="heading 9"/>
    <w:basedOn w:val="Normal"/>
    <w:next w:val="Normal"/>
    <w:link w:val="Heading9Char"/>
    <w:uiPriority w:val="9"/>
    <w:semiHidden/>
    <w:unhideWhenUsed/>
    <w:qFormat/>
    <w:rsid w:val="00023490"/>
    <w:pPr>
      <w:keepNext/>
      <w:keepLines/>
      <w:spacing w:after="0" w:line="278" w:lineRule="auto"/>
      <w:outlineLvl w:val="8"/>
    </w:pPr>
    <w:rPr>
      <w:rFonts w:eastAsiaTheme="majorEastAsia" w:cstheme="majorBidi"/>
      <w:color w:val="272727" w:themeColor="text1" w:themeTint="D8"/>
      <w:kern w:val="2"/>
      <w:sz w:val="24"/>
      <w:szCs w:val="24"/>
      <w:lang w:val="en-C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4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4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4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4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4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490"/>
    <w:rPr>
      <w:rFonts w:eastAsiaTheme="majorEastAsia" w:cstheme="majorBidi"/>
      <w:color w:val="272727" w:themeColor="text1" w:themeTint="D8"/>
    </w:rPr>
  </w:style>
  <w:style w:type="paragraph" w:styleId="Title">
    <w:name w:val="Title"/>
    <w:basedOn w:val="Normal"/>
    <w:next w:val="Normal"/>
    <w:link w:val="TitleChar"/>
    <w:uiPriority w:val="10"/>
    <w:qFormat/>
    <w:rsid w:val="00023490"/>
    <w:pPr>
      <w:spacing w:after="80" w:line="240" w:lineRule="auto"/>
      <w:contextualSpacing/>
    </w:pPr>
    <w:rPr>
      <w:rFonts w:asciiTheme="majorHAnsi" w:eastAsiaTheme="majorEastAsia" w:hAnsiTheme="majorHAnsi" w:cstheme="majorBidi"/>
      <w:spacing w:val="-10"/>
      <w:kern w:val="28"/>
      <w:sz w:val="56"/>
      <w:szCs w:val="56"/>
      <w:lang w:val="en-CH"/>
      <w14:ligatures w14:val="standardContextual"/>
    </w:rPr>
  </w:style>
  <w:style w:type="character" w:customStyle="1" w:styleId="TitleChar">
    <w:name w:val="Title Char"/>
    <w:basedOn w:val="DefaultParagraphFont"/>
    <w:link w:val="Title"/>
    <w:uiPriority w:val="10"/>
    <w:rsid w:val="000234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490"/>
    <w:pPr>
      <w:numPr>
        <w:ilvl w:val="1"/>
      </w:numPr>
      <w:spacing w:after="160" w:line="278" w:lineRule="auto"/>
    </w:pPr>
    <w:rPr>
      <w:rFonts w:eastAsiaTheme="majorEastAsia" w:cstheme="majorBidi"/>
      <w:color w:val="595959" w:themeColor="text1" w:themeTint="A6"/>
      <w:spacing w:val="15"/>
      <w:kern w:val="2"/>
      <w:sz w:val="28"/>
      <w:szCs w:val="28"/>
      <w:lang w:val="en-CH"/>
      <w14:ligatures w14:val="standardContextual"/>
    </w:rPr>
  </w:style>
  <w:style w:type="character" w:customStyle="1" w:styleId="SubtitleChar">
    <w:name w:val="Subtitle Char"/>
    <w:basedOn w:val="DefaultParagraphFont"/>
    <w:link w:val="Subtitle"/>
    <w:uiPriority w:val="11"/>
    <w:rsid w:val="000234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490"/>
    <w:pPr>
      <w:spacing w:before="160" w:after="160" w:line="278" w:lineRule="auto"/>
      <w:jc w:val="center"/>
    </w:pPr>
    <w:rPr>
      <w:i/>
      <w:iCs/>
      <w:color w:val="404040" w:themeColor="text1" w:themeTint="BF"/>
      <w:kern w:val="2"/>
      <w:sz w:val="24"/>
      <w:szCs w:val="24"/>
      <w:lang w:val="en-CH"/>
      <w14:ligatures w14:val="standardContextual"/>
    </w:rPr>
  </w:style>
  <w:style w:type="character" w:customStyle="1" w:styleId="QuoteChar">
    <w:name w:val="Quote Char"/>
    <w:basedOn w:val="DefaultParagraphFont"/>
    <w:link w:val="Quote"/>
    <w:uiPriority w:val="29"/>
    <w:rsid w:val="00023490"/>
    <w:rPr>
      <w:i/>
      <w:iCs/>
      <w:color w:val="404040" w:themeColor="text1" w:themeTint="BF"/>
    </w:rPr>
  </w:style>
  <w:style w:type="paragraph" w:styleId="ListParagraph">
    <w:name w:val="List Paragraph"/>
    <w:basedOn w:val="Normal"/>
    <w:uiPriority w:val="34"/>
    <w:qFormat/>
    <w:rsid w:val="00023490"/>
    <w:pPr>
      <w:spacing w:after="160" w:line="278" w:lineRule="auto"/>
      <w:ind w:left="720"/>
      <w:contextualSpacing/>
    </w:pPr>
    <w:rPr>
      <w:kern w:val="2"/>
      <w:sz w:val="24"/>
      <w:szCs w:val="24"/>
      <w:lang w:val="en-CH"/>
      <w14:ligatures w14:val="standardContextual"/>
    </w:rPr>
  </w:style>
  <w:style w:type="character" w:styleId="IntenseEmphasis">
    <w:name w:val="Intense Emphasis"/>
    <w:basedOn w:val="DefaultParagraphFont"/>
    <w:uiPriority w:val="21"/>
    <w:qFormat/>
    <w:rsid w:val="00023490"/>
    <w:rPr>
      <w:i/>
      <w:iCs/>
      <w:color w:val="0F4761" w:themeColor="accent1" w:themeShade="BF"/>
    </w:rPr>
  </w:style>
  <w:style w:type="paragraph" w:styleId="IntenseQuote">
    <w:name w:val="Intense Quote"/>
    <w:basedOn w:val="Normal"/>
    <w:next w:val="Normal"/>
    <w:link w:val="IntenseQuoteChar"/>
    <w:uiPriority w:val="30"/>
    <w:qFormat/>
    <w:rsid w:val="0002349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CH"/>
      <w14:ligatures w14:val="standardContextual"/>
    </w:rPr>
  </w:style>
  <w:style w:type="character" w:customStyle="1" w:styleId="IntenseQuoteChar">
    <w:name w:val="Intense Quote Char"/>
    <w:basedOn w:val="DefaultParagraphFont"/>
    <w:link w:val="IntenseQuote"/>
    <w:uiPriority w:val="30"/>
    <w:rsid w:val="00023490"/>
    <w:rPr>
      <w:i/>
      <w:iCs/>
      <w:color w:val="0F4761" w:themeColor="accent1" w:themeShade="BF"/>
    </w:rPr>
  </w:style>
  <w:style w:type="character" w:styleId="IntenseReference">
    <w:name w:val="Intense Reference"/>
    <w:basedOn w:val="DefaultParagraphFont"/>
    <w:uiPriority w:val="32"/>
    <w:qFormat/>
    <w:rsid w:val="000234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DE588C-0E2A-4F2E-AE99-6CFE8F7E0177}"/>
</file>

<file path=customXml/itemProps2.xml><?xml version="1.0" encoding="utf-8"?>
<ds:datastoreItem xmlns:ds="http://schemas.openxmlformats.org/officeDocument/2006/customXml" ds:itemID="{95687083-E604-4C0B-B227-ABBD769D4721}"/>
</file>

<file path=customXml/itemProps3.xml><?xml version="1.0" encoding="utf-8"?>
<ds:datastoreItem xmlns:ds="http://schemas.openxmlformats.org/officeDocument/2006/customXml" ds:itemID="{B286B879-3B8B-418D-B6C6-153D951ED3B4}"/>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Chaymaa Chalf</dc:creator>
  <cp:keywords/>
  <dc:description/>
  <cp:lastModifiedBy>Chaymaa Chalf</cp:lastModifiedBy>
  <cp:revision>1</cp:revision>
  <dcterms:created xsi:type="dcterms:W3CDTF">2026-08-24T13:09:00Z</dcterms:created>
  <dcterms:modified xsi:type="dcterms:W3CDTF">2026-08-24T13:10:00Z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